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479D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0E24FBED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2B163611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232399C8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3BE16D18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5222FBD2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6A99CA09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27CF561D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582762D0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7A069BF4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20CD362F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01582FD1" w14:textId="5D5B096A" w:rsidR="0000099C" w:rsidRPr="003952A6" w:rsidRDefault="003B1F55" w:rsidP="002615E3">
            <w:pPr>
              <w:spacing w:after="0"/>
              <w:jc w:val="center"/>
            </w:pPr>
            <w:r w:rsidRPr="004A2261">
              <w:rPr>
                <w:rStyle w:val="field-item"/>
                <w:rFonts w:asciiTheme="minorHAnsi" w:hAnsiTheme="minorHAnsi" w:cstheme="minorHAnsi"/>
                <w:color w:val="222222"/>
                <w:shd w:val="clear" w:color="auto" w:fill="FDFDFD"/>
              </w:rPr>
              <w:t>Oblastní unie neslyšících Olomouc</w:t>
            </w:r>
            <w:r>
              <w:rPr>
                <w:rStyle w:val="field-item"/>
                <w:rFonts w:asciiTheme="minorHAnsi" w:hAnsiTheme="minorHAnsi" w:cstheme="minorHAnsi"/>
                <w:color w:val="222222"/>
                <w:shd w:val="clear" w:color="auto" w:fill="FDFDFD"/>
              </w:rPr>
              <w:br/>
            </w:r>
            <w:r w:rsidRPr="004A2261">
              <w:rPr>
                <w:rStyle w:val="field-item"/>
                <w:rFonts w:asciiTheme="minorHAnsi" w:hAnsiTheme="minorHAnsi" w:cstheme="minorHAnsi"/>
                <w:color w:val="222222"/>
                <w:shd w:val="clear" w:color="auto" w:fill="FDFDFD"/>
              </w:rPr>
              <w:t>Jungmannova 972/25</w:t>
            </w:r>
            <w:r>
              <w:rPr>
                <w:rStyle w:val="field-item"/>
                <w:rFonts w:asciiTheme="minorHAnsi" w:hAnsiTheme="minorHAnsi" w:cstheme="minorHAnsi"/>
                <w:color w:val="222222"/>
                <w:shd w:val="clear" w:color="auto" w:fill="FDFDFD"/>
              </w:rPr>
              <w:t xml:space="preserve">, </w:t>
            </w:r>
            <w:r w:rsidRPr="004A2261">
              <w:rPr>
                <w:rStyle w:val="field-item"/>
                <w:rFonts w:asciiTheme="minorHAnsi" w:hAnsiTheme="minorHAnsi" w:cstheme="minorHAnsi"/>
                <w:color w:val="222222"/>
                <w:shd w:val="clear" w:color="auto" w:fill="FDFDFD"/>
              </w:rPr>
              <w:t>Olomouc</w:t>
            </w:r>
          </w:p>
        </w:tc>
        <w:tc>
          <w:tcPr>
            <w:tcW w:w="2415" w:type="dxa"/>
            <w:gridSpan w:val="2"/>
            <w:vAlign w:val="center"/>
          </w:tcPr>
          <w:p w14:paraId="2F2F25AB" w14:textId="40327E10" w:rsidR="00FA4BC0" w:rsidRPr="003952A6" w:rsidRDefault="00FB23E6" w:rsidP="00233B12">
            <w:pPr>
              <w:spacing w:after="0"/>
              <w:jc w:val="center"/>
            </w:pPr>
            <w:r>
              <w:t>16</w:t>
            </w:r>
            <w:r w:rsidR="00DB5AE7">
              <w:t>.</w:t>
            </w:r>
            <w:r>
              <w:t>5</w:t>
            </w:r>
            <w:r w:rsidR="00DB5AE7">
              <w:t>.20</w:t>
            </w:r>
            <w:r w:rsidR="00DD28CA">
              <w:t>2</w:t>
            </w:r>
            <w:r>
              <w:t>5</w:t>
            </w:r>
            <w:r w:rsidR="00DB5AE7">
              <w:t xml:space="preserve"> – </w:t>
            </w:r>
            <w:r w:rsidR="00CA5958">
              <w:t>2</w:t>
            </w:r>
            <w:r>
              <w:t>6</w:t>
            </w:r>
            <w:r w:rsidR="00DB5AE7">
              <w:t>.</w:t>
            </w:r>
            <w:r>
              <w:t>6</w:t>
            </w:r>
            <w:r w:rsidR="00DB5AE7">
              <w:t>.2</w:t>
            </w:r>
            <w:r w:rsidR="00DD28CA">
              <w:t>02</w:t>
            </w:r>
            <w:r>
              <w:t>5</w:t>
            </w:r>
          </w:p>
        </w:tc>
        <w:tc>
          <w:tcPr>
            <w:tcW w:w="2235" w:type="dxa"/>
            <w:vAlign w:val="center"/>
          </w:tcPr>
          <w:p w14:paraId="3EC4D932" w14:textId="6D387D30" w:rsidR="00FA4BC0" w:rsidRPr="003952A6" w:rsidRDefault="00426623" w:rsidP="008D0672">
            <w:pPr>
              <w:spacing w:after="0"/>
              <w:jc w:val="center"/>
            </w:pPr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 Kč</w:t>
            </w:r>
          </w:p>
        </w:tc>
      </w:tr>
      <w:tr w:rsidR="004B2DFB" w:rsidRPr="003952A6" w14:paraId="060C1098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BA47127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E95DB54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4BFC8E7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7E53A10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FF13D0C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0DD08E6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C8B340F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3592441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6225A631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4F304FE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A135160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852CAA6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965893B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74E77B3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42A903EF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6B34F3C1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9782ED1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46E014CB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908B2E6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C421E9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3952A6">
              <w:rPr>
                <w:rFonts w:ascii="Arial" w:hAnsi="Arial" w:cs="Arial"/>
                <w:highlight w:val="lightGray"/>
              </w:rPr>
            </w:r>
            <w:r w:rsidRPr="003952A6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3855A0E4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480A1BFA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6962336B" w14:textId="77777777" w:rsidTr="00F544CD">
        <w:trPr>
          <w:trHeight w:val="1304"/>
        </w:trPr>
        <w:tc>
          <w:tcPr>
            <w:tcW w:w="9090" w:type="dxa"/>
            <w:gridSpan w:val="7"/>
          </w:tcPr>
          <w:p w14:paraId="1D8A9AD2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19815919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75B747F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A912A2B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E0B7B2D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2B456E7B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1243CF5A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4E767D2C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32ACD3C8" w14:textId="77777777" w:rsidR="004B2DFB" w:rsidRPr="003952A6" w:rsidRDefault="004B2DFB" w:rsidP="008D0672"/>
        </w:tc>
      </w:tr>
      <w:tr w:rsidR="004B2DFB" w:rsidRPr="003952A6" w14:paraId="70F2ED23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21AC41D2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6865E6A9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284EC547" w14:textId="77777777" w:rsidR="004B2DFB" w:rsidRPr="003952A6" w:rsidRDefault="004B2DFB" w:rsidP="008D0672"/>
        </w:tc>
      </w:tr>
    </w:tbl>
    <w:p w14:paraId="32804855" w14:textId="77777777" w:rsidR="00252769" w:rsidRDefault="00252769" w:rsidP="00F544CD"/>
    <w:sectPr w:rsidR="00252769" w:rsidSect="00413C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9138" w14:textId="77777777" w:rsidR="00841B09" w:rsidRDefault="00841B09" w:rsidP="00C04CA5">
      <w:pPr>
        <w:spacing w:after="0" w:line="240" w:lineRule="auto"/>
      </w:pPr>
      <w:r>
        <w:separator/>
      </w:r>
    </w:p>
  </w:endnote>
  <w:endnote w:type="continuationSeparator" w:id="0">
    <w:p w14:paraId="06E27092" w14:textId="77777777" w:rsidR="00841B09" w:rsidRDefault="00841B09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5F447" w14:textId="77777777" w:rsidR="0032583B" w:rsidRDefault="0032583B" w:rsidP="0032583B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4FC93E1B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F843" w14:textId="77777777" w:rsidR="00841B09" w:rsidRDefault="00841B09" w:rsidP="00C04CA5">
      <w:pPr>
        <w:spacing w:after="0" w:line="240" w:lineRule="auto"/>
      </w:pPr>
      <w:r>
        <w:separator/>
      </w:r>
    </w:p>
  </w:footnote>
  <w:footnote w:type="continuationSeparator" w:id="0">
    <w:p w14:paraId="3B2CDCD3" w14:textId="77777777" w:rsidR="00841B09" w:rsidRDefault="00841B09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60DA6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2B74EADC" wp14:editId="3F62B232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864044" w14:textId="77777777" w:rsidR="00C04CA5" w:rsidRDefault="00C04CA5">
    <w:pPr>
      <w:pStyle w:val="Zhlav"/>
    </w:pPr>
  </w:p>
  <w:p w14:paraId="745C5BEC" w14:textId="77777777" w:rsidR="00C04CA5" w:rsidRDefault="00C04CA5">
    <w:pPr>
      <w:pStyle w:val="Zhlav"/>
    </w:pPr>
  </w:p>
  <w:p w14:paraId="163F75C8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4007B"/>
    <w:rsid w:val="000601CC"/>
    <w:rsid w:val="0007487F"/>
    <w:rsid w:val="0008429C"/>
    <w:rsid w:val="000950CF"/>
    <w:rsid w:val="000E31AF"/>
    <w:rsid w:val="000E423D"/>
    <w:rsid w:val="001063D2"/>
    <w:rsid w:val="00112D31"/>
    <w:rsid w:val="001474F5"/>
    <w:rsid w:val="00175443"/>
    <w:rsid w:val="00183273"/>
    <w:rsid w:val="001C5D19"/>
    <w:rsid w:val="001D03A7"/>
    <w:rsid w:val="001D7203"/>
    <w:rsid w:val="001D794E"/>
    <w:rsid w:val="001F6B87"/>
    <w:rsid w:val="00211ACE"/>
    <w:rsid w:val="00221F73"/>
    <w:rsid w:val="002233EE"/>
    <w:rsid w:val="00233B12"/>
    <w:rsid w:val="00246EDB"/>
    <w:rsid w:val="00252769"/>
    <w:rsid w:val="00256639"/>
    <w:rsid w:val="002615E3"/>
    <w:rsid w:val="0028589A"/>
    <w:rsid w:val="002A29F3"/>
    <w:rsid w:val="002A3B9B"/>
    <w:rsid w:val="002B4611"/>
    <w:rsid w:val="002C1A8B"/>
    <w:rsid w:val="002C46AF"/>
    <w:rsid w:val="002C5B73"/>
    <w:rsid w:val="002D319C"/>
    <w:rsid w:val="002E23AB"/>
    <w:rsid w:val="00301C26"/>
    <w:rsid w:val="00307FD8"/>
    <w:rsid w:val="00316E08"/>
    <w:rsid w:val="0032583B"/>
    <w:rsid w:val="00355311"/>
    <w:rsid w:val="003705B3"/>
    <w:rsid w:val="00380CF0"/>
    <w:rsid w:val="003952A6"/>
    <w:rsid w:val="003A3DF0"/>
    <w:rsid w:val="003B1F55"/>
    <w:rsid w:val="003C4583"/>
    <w:rsid w:val="00413CBD"/>
    <w:rsid w:val="004143A2"/>
    <w:rsid w:val="00416653"/>
    <w:rsid w:val="00426623"/>
    <w:rsid w:val="004402C3"/>
    <w:rsid w:val="004869FE"/>
    <w:rsid w:val="00487796"/>
    <w:rsid w:val="004A4104"/>
    <w:rsid w:val="004B2DFB"/>
    <w:rsid w:val="004D73D8"/>
    <w:rsid w:val="004E59BF"/>
    <w:rsid w:val="00534F10"/>
    <w:rsid w:val="00551FD6"/>
    <w:rsid w:val="0058432C"/>
    <w:rsid w:val="005913B5"/>
    <w:rsid w:val="005C6E3D"/>
    <w:rsid w:val="005D21D6"/>
    <w:rsid w:val="005D7FD2"/>
    <w:rsid w:val="005E3821"/>
    <w:rsid w:val="005E38E3"/>
    <w:rsid w:val="00633143"/>
    <w:rsid w:val="00647CCC"/>
    <w:rsid w:val="0065325E"/>
    <w:rsid w:val="0065710F"/>
    <w:rsid w:val="00665C37"/>
    <w:rsid w:val="00667646"/>
    <w:rsid w:val="006A6823"/>
    <w:rsid w:val="006F71A1"/>
    <w:rsid w:val="0070213E"/>
    <w:rsid w:val="0073287F"/>
    <w:rsid w:val="0076174D"/>
    <w:rsid w:val="00773002"/>
    <w:rsid w:val="00775812"/>
    <w:rsid w:val="007A7CE4"/>
    <w:rsid w:val="007B5824"/>
    <w:rsid w:val="007C0118"/>
    <w:rsid w:val="007C277E"/>
    <w:rsid w:val="007D0D56"/>
    <w:rsid w:val="007D180F"/>
    <w:rsid w:val="007D4B52"/>
    <w:rsid w:val="007E0692"/>
    <w:rsid w:val="00841B09"/>
    <w:rsid w:val="00863E4B"/>
    <w:rsid w:val="00874AFC"/>
    <w:rsid w:val="008765E5"/>
    <w:rsid w:val="00884099"/>
    <w:rsid w:val="00895B2A"/>
    <w:rsid w:val="008B317F"/>
    <w:rsid w:val="008B469E"/>
    <w:rsid w:val="008C4113"/>
    <w:rsid w:val="008C551F"/>
    <w:rsid w:val="008D0672"/>
    <w:rsid w:val="008D7E70"/>
    <w:rsid w:val="008E1CC6"/>
    <w:rsid w:val="008E66F3"/>
    <w:rsid w:val="008F2128"/>
    <w:rsid w:val="00906914"/>
    <w:rsid w:val="00942762"/>
    <w:rsid w:val="009522B6"/>
    <w:rsid w:val="00961201"/>
    <w:rsid w:val="0097760D"/>
    <w:rsid w:val="00992E93"/>
    <w:rsid w:val="009A76EE"/>
    <w:rsid w:val="009B7E47"/>
    <w:rsid w:val="009D1780"/>
    <w:rsid w:val="009F0710"/>
    <w:rsid w:val="00A029D9"/>
    <w:rsid w:val="00A1624C"/>
    <w:rsid w:val="00A46398"/>
    <w:rsid w:val="00A60C5D"/>
    <w:rsid w:val="00A6278D"/>
    <w:rsid w:val="00A7480A"/>
    <w:rsid w:val="00A95528"/>
    <w:rsid w:val="00AA62A1"/>
    <w:rsid w:val="00AB33CA"/>
    <w:rsid w:val="00AE46ED"/>
    <w:rsid w:val="00AE5DD3"/>
    <w:rsid w:val="00AE7609"/>
    <w:rsid w:val="00B00523"/>
    <w:rsid w:val="00B13D5B"/>
    <w:rsid w:val="00B433D4"/>
    <w:rsid w:val="00B444AC"/>
    <w:rsid w:val="00B4503F"/>
    <w:rsid w:val="00B5789A"/>
    <w:rsid w:val="00B60897"/>
    <w:rsid w:val="00B63552"/>
    <w:rsid w:val="00B7241E"/>
    <w:rsid w:val="00BD7545"/>
    <w:rsid w:val="00C04CA5"/>
    <w:rsid w:val="00C15267"/>
    <w:rsid w:val="00C20A27"/>
    <w:rsid w:val="00C75AA9"/>
    <w:rsid w:val="00C963EB"/>
    <w:rsid w:val="00CA5958"/>
    <w:rsid w:val="00CC750D"/>
    <w:rsid w:val="00CE5C05"/>
    <w:rsid w:val="00D0078D"/>
    <w:rsid w:val="00D66F98"/>
    <w:rsid w:val="00D96E0A"/>
    <w:rsid w:val="00DB5AE7"/>
    <w:rsid w:val="00DB7C26"/>
    <w:rsid w:val="00DC1034"/>
    <w:rsid w:val="00DC1DC9"/>
    <w:rsid w:val="00DD28CA"/>
    <w:rsid w:val="00DE4D41"/>
    <w:rsid w:val="00E021B7"/>
    <w:rsid w:val="00E11903"/>
    <w:rsid w:val="00E24E8D"/>
    <w:rsid w:val="00E309E7"/>
    <w:rsid w:val="00E35924"/>
    <w:rsid w:val="00E405B5"/>
    <w:rsid w:val="00E51B90"/>
    <w:rsid w:val="00E52178"/>
    <w:rsid w:val="00E949EF"/>
    <w:rsid w:val="00EA72B5"/>
    <w:rsid w:val="00EE4C79"/>
    <w:rsid w:val="00F02D44"/>
    <w:rsid w:val="00F24155"/>
    <w:rsid w:val="00F47353"/>
    <w:rsid w:val="00F544CD"/>
    <w:rsid w:val="00F619CA"/>
    <w:rsid w:val="00F73315"/>
    <w:rsid w:val="00F82CD9"/>
    <w:rsid w:val="00F852FC"/>
    <w:rsid w:val="00F96E60"/>
    <w:rsid w:val="00FA4BC0"/>
    <w:rsid w:val="00FA5027"/>
    <w:rsid w:val="00FB23E6"/>
    <w:rsid w:val="00FB7E3E"/>
    <w:rsid w:val="00FC7B03"/>
    <w:rsid w:val="00FE3C5F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778F6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  <w:style w:type="character" w:customStyle="1" w:styleId="field-item">
    <w:name w:val="field-item"/>
    <w:basedOn w:val="Standardnpsmoodstavce"/>
    <w:rsid w:val="003B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Vojtěch Kučera</cp:lastModifiedBy>
  <cp:revision>4</cp:revision>
  <cp:lastPrinted>2014-10-30T08:36:00Z</cp:lastPrinted>
  <dcterms:created xsi:type="dcterms:W3CDTF">2024-04-07T18:20:00Z</dcterms:created>
  <dcterms:modified xsi:type="dcterms:W3CDTF">2024-10-21T11:03:00Z</dcterms:modified>
</cp:coreProperties>
</file>